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D6" w:rsidRPr="00D27E6A" w:rsidRDefault="000350AD" w:rsidP="00D27E6A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14</w:t>
      </w:r>
      <w:r w:rsidR="00D27E6A" w:rsidRPr="00D27E6A">
        <w:rPr>
          <w:rFonts w:ascii="Arial" w:hAnsi="Arial" w:cs="Arial"/>
          <w:sz w:val="20"/>
          <w:szCs w:val="20"/>
        </w:rPr>
        <w:t xml:space="preserve"> do SIWZ</w:t>
      </w:r>
    </w:p>
    <w:p w:rsidR="00D27E6A" w:rsidRDefault="00D27E6A" w:rsidP="00D27E6A">
      <w:pPr>
        <w:ind w:left="6372"/>
        <w:rPr>
          <w:rFonts w:ascii="Arial" w:hAnsi="Arial" w:cs="Arial"/>
          <w:sz w:val="20"/>
          <w:szCs w:val="20"/>
        </w:rPr>
      </w:pPr>
      <w:r w:rsidRPr="00D27E6A">
        <w:rPr>
          <w:rFonts w:ascii="Arial" w:hAnsi="Arial" w:cs="Arial"/>
          <w:sz w:val="20"/>
          <w:szCs w:val="20"/>
        </w:rPr>
        <w:t>Nr sprawy UD-VI-ZP/5/16</w:t>
      </w:r>
    </w:p>
    <w:p w:rsidR="00D27E6A" w:rsidRDefault="00D27E6A" w:rsidP="00D27E6A">
      <w:pPr>
        <w:ind w:left="6372"/>
        <w:rPr>
          <w:rFonts w:ascii="Arial" w:hAnsi="Arial" w:cs="Arial"/>
          <w:sz w:val="20"/>
          <w:szCs w:val="20"/>
        </w:rPr>
      </w:pPr>
    </w:p>
    <w:p w:rsidR="00D27E6A" w:rsidRDefault="00D27E6A" w:rsidP="00D27E6A">
      <w:pPr>
        <w:ind w:left="6372"/>
        <w:rPr>
          <w:rFonts w:ascii="Arial" w:hAnsi="Arial" w:cs="Arial"/>
          <w:sz w:val="20"/>
          <w:szCs w:val="20"/>
        </w:rPr>
      </w:pPr>
    </w:p>
    <w:p w:rsidR="00D27E6A" w:rsidRDefault="00D27E6A" w:rsidP="00D27E6A">
      <w:pPr>
        <w:ind w:left="6372"/>
        <w:rPr>
          <w:rFonts w:ascii="Arial" w:hAnsi="Arial" w:cs="Arial"/>
          <w:sz w:val="20"/>
          <w:szCs w:val="20"/>
        </w:rPr>
      </w:pPr>
    </w:p>
    <w:p w:rsidR="00D27E6A" w:rsidRDefault="00D27E6A" w:rsidP="00D27E6A">
      <w:pPr>
        <w:ind w:left="6372"/>
        <w:rPr>
          <w:rFonts w:ascii="Arial" w:hAnsi="Arial" w:cs="Arial"/>
          <w:sz w:val="20"/>
          <w:szCs w:val="20"/>
        </w:rPr>
      </w:pPr>
    </w:p>
    <w:p w:rsidR="00D27E6A" w:rsidRPr="00D27E6A" w:rsidRDefault="00D27E6A" w:rsidP="00D27E6A">
      <w:pPr>
        <w:keepNext/>
        <w:numPr>
          <w:ilvl w:val="3"/>
          <w:numId w:val="1"/>
        </w:num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CCCCCC"/>
        <w:tabs>
          <w:tab w:val="left" w:pos="0"/>
        </w:tabs>
        <w:spacing w:before="240" w:after="60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D27E6A">
        <w:rPr>
          <w:rFonts w:ascii="Arial" w:hAnsi="Arial" w:cs="Arial"/>
          <w:b/>
          <w:bCs/>
          <w:sz w:val="22"/>
          <w:szCs w:val="22"/>
        </w:rPr>
        <w:t>1. Przedmiot zamówienia.</w:t>
      </w:r>
    </w:p>
    <w:p w:rsidR="00D27E6A" w:rsidRPr="00D27E6A" w:rsidRDefault="00D27E6A" w:rsidP="00D27E6A">
      <w:pPr>
        <w:spacing w:before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Przedmiotem zamówienia jest: </w:t>
      </w:r>
      <w:r w:rsidRPr="00D27E6A">
        <w:rPr>
          <w:rFonts w:ascii="Arial" w:hAnsi="Arial" w:cs="Arial"/>
          <w:i/>
          <w:sz w:val="22"/>
          <w:szCs w:val="22"/>
        </w:rPr>
        <w:t>Modernizacja (przebudowa) poddasza w Przedszkolu Nr 211 przy ul. Dąbrówki 20 w Warszawie.</w:t>
      </w:r>
    </w:p>
    <w:p w:rsidR="00D27E6A" w:rsidRPr="00D27E6A" w:rsidRDefault="00D27E6A" w:rsidP="00D27E6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27E6A" w:rsidRPr="00D27E6A" w:rsidRDefault="00D27E6A" w:rsidP="00D27E6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27E6A">
        <w:rPr>
          <w:rFonts w:ascii="Arial" w:hAnsi="Arial" w:cs="Arial"/>
          <w:b/>
          <w:bCs/>
          <w:sz w:val="22"/>
          <w:szCs w:val="22"/>
        </w:rPr>
        <w:t>Kody robót według CPV</w:t>
      </w:r>
    </w:p>
    <w:p w:rsidR="00D27E6A" w:rsidRPr="00D27E6A" w:rsidRDefault="00D27E6A" w:rsidP="00D27E6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27E6A" w:rsidRPr="00D27E6A" w:rsidRDefault="00D27E6A" w:rsidP="00D27E6A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CPV 45210000-2 Roboty budowlane w zakresie budynków.</w:t>
      </w:r>
    </w:p>
    <w:p w:rsidR="00D27E6A" w:rsidRPr="00D27E6A" w:rsidRDefault="00D27E6A" w:rsidP="00D27E6A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CPV 45260000-7 Roboty w zakresie wykonywania pokryć i konstrukcji dachowych.</w:t>
      </w:r>
    </w:p>
    <w:p w:rsidR="00D27E6A" w:rsidRPr="00D27E6A" w:rsidRDefault="00D27E6A" w:rsidP="00D27E6A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CPV 45310000-9 Roboty instalacyjne elektryczne.</w:t>
      </w:r>
    </w:p>
    <w:p w:rsidR="00D27E6A" w:rsidRPr="00D27E6A" w:rsidRDefault="00D27E6A" w:rsidP="00D27E6A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CPV 45330000-9 Roboty instalacyjne wodno-kanalizacyjne, sanitarne.</w:t>
      </w:r>
    </w:p>
    <w:p w:rsidR="00D27E6A" w:rsidRPr="00D27E6A" w:rsidRDefault="00D27E6A" w:rsidP="00D27E6A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CPV 45400000-1 Roboty wykończeniowe w zakresie obiektów budowlanych.</w:t>
      </w: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D27E6A" w:rsidRPr="00D27E6A" w:rsidRDefault="00D27E6A" w:rsidP="00D27E6A">
      <w:pPr>
        <w:keepNext/>
        <w:shd w:val="clear" w:color="auto" w:fill="E6E6E6"/>
        <w:suppressAutoHyphens w:val="0"/>
        <w:jc w:val="both"/>
        <w:outlineLvl w:val="0"/>
        <w:rPr>
          <w:rFonts w:ascii="Arial" w:hAnsi="Arial" w:cs="Arial"/>
          <w:b/>
          <w:i/>
          <w:iCs/>
          <w:kern w:val="32"/>
          <w:sz w:val="22"/>
          <w:szCs w:val="22"/>
        </w:rPr>
      </w:pPr>
      <w:r w:rsidRPr="00D27E6A">
        <w:rPr>
          <w:rFonts w:ascii="Arial" w:hAnsi="Arial" w:cs="Arial"/>
          <w:b/>
          <w:i/>
          <w:iCs/>
          <w:kern w:val="32"/>
          <w:sz w:val="22"/>
          <w:szCs w:val="22"/>
        </w:rPr>
        <w:t xml:space="preserve">Opis przedmiotu zamówienia </w:t>
      </w:r>
    </w:p>
    <w:p w:rsidR="00D27E6A" w:rsidRPr="00D27E6A" w:rsidRDefault="00D27E6A" w:rsidP="00D27E6A"/>
    <w:p w:rsidR="00D27E6A" w:rsidRPr="00D27E6A" w:rsidRDefault="00D27E6A" w:rsidP="00D27E6A">
      <w:pPr>
        <w:suppressAutoHyphens w:val="0"/>
        <w:spacing w:after="120"/>
        <w:ind w:left="3"/>
        <w:jc w:val="both"/>
        <w:rPr>
          <w:rFonts w:ascii="Arial" w:hAnsi="Arial" w:cs="Arial"/>
          <w:b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Przedmiot zamówienia obejmuje:</w:t>
      </w: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Adaptację poddasza na cele edukacyjne w Przedszkolu Nr 211 przy ul. Dąbrówki 20 w Warszawie</w:t>
      </w:r>
      <w:r w:rsidRPr="00D27E6A">
        <w:rPr>
          <w:rFonts w:ascii="Arial" w:hAnsi="Arial" w:cs="Arial"/>
          <w:sz w:val="22"/>
          <w:szCs w:val="22"/>
        </w:rPr>
        <w:t>.</w:t>
      </w:r>
    </w:p>
    <w:p w:rsidR="00D27E6A" w:rsidRPr="00D27E6A" w:rsidRDefault="00D27E6A" w:rsidP="00D27E6A">
      <w:pPr>
        <w:suppressAutoHyphens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Zakres robót stanowiących przedmiot umowy obejmuje:</w:t>
      </w:r>
    </w:p>
    <w:p w:rsidR="00D27E6A" w:rsidRPr="00D27E6A" w:rsidRDefault="00D27E6A" w:rsidP="00D27E6A">
      <w:pPr>
        <w:suppressAutoHyphens w:val="0"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1) ETAP I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roboty przygotowawcze i rozbiórkowe,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wzmocnienie stropu nad pierwszą kondygnacją,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przebudowę dachu (wymiana konstrukcji i pokrycia), 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budowę nowej klatki schodowej,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rozbudowę szybu i montaż dźwigu towarowego,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przebudowę istniejących pomieszczeń wraz z przebudową i dostosowaniem  instalacji, 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roboty wykończeniowe modernizowanych pomieszczeń (piwnica, parter i I piętro),</w:t>
      </w:r>
    </w:p>
    <w:p w:rsidR="00D27E6A" w:rsidRPr="00D27E6A" w:rsidRDefault="00D27E6A" w:rsidP="00D27E6A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oraz po udostępnieniu pomieszczeń parteru, I piętra i piwnic dla potrzeb przedszkola (przy umożliwieniu pracy przedszkola)</w:t>
      </w:r>
    </w:p>
    <w:p w:rsidR="00D27E6A" w:rsidRPr="00D27E6A" w:rsidRDefault="00D27E6A" w:rsidP="00D27E6A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2) ETAP II</w:t>
      </w:r>
    </w:p>
    <w:p w:rsidR="00D27E6A" w:rsidRPr="00D27E6A" w:rsidRDefault="00D27E6A" w:rsidP="00D27E6A">
      <w:pPr>
        <w:numPr>
          <w:ilvl w:val="1"/>
          <w:numId w:val="2"/>
        </w:numPr>
        <w:tabs>
          <w:tab w:val="clear" w:pos="1440"/>
        </w:tabs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roboty wykończeniowe pomieszczeń adaptowanego poddasza,</w:t>
      </w:r>
    </w:p>
    <w:p w:rsidR="00D27E6A" w:rsidRPr="00D27E6A" w:rsidRDefault="00D27E6A" w:rsidP="00D27E6A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Dane ogólne: </w:t>
      </w: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Kubatura budynku – </w:t>
      </w:r>
      <w:smartTag w:uri="urn:schemas-microsoft-com:office:smarttags" w:element="metricconverter">
        <w:smartTagPr>
          <w:attr w:name="ProductID" w:val="3.836 m3"/>
        </w:smartTagPr>
        <w:r w:rsidRPr="00D27E6A">
          <w:rPr>
            <w:rFonts w:ascii="Arial" w:hAnsi="Arial" w:cs="Arial"/>
            <w:sz w:val="22"/>
            <w:szCs w:val="22"/>
          </w:rPr>
          <w:t>3.836 m</w:t>
        </w:r>
        <w:r w:rsidRPr="00D27E6A">
          <w:rPr>
            <w:rFonts w:ascii="Arial" w:hAnsi="Arial" w:cs="Arial"/>
            <w:sz w:val="22"/>
            <w:szCs w:val="22"/>
            <w:vertAlign w:val="superscript"/>
          </w:rPr>
          <w:t>3</w:t>
        </w:r>
      </w:smartTag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 xml:space="preserve">Powierzchnia użytkowa – </w:t>
      </w:r>
      <w:smartTag w:uri="urn:schemas-microsoft-com:office:smarttags" w:element="metricconverter">
        <w:smartTagPr>
          <w:attr w:name="ProductID" w:val="950,41 m2"/>
        </w:smartTagPr>
        <w:r w:rsidRPr="00D27E6A">
          <w:rPr>
            <w:rFonts w:ascii="Arial" w:hAnsi="Arial" w:cs="Arial"/>
            <w:sz w:val="22"/>
            <w:szCs w:val="22"/>
          </w:rPr>
          <w:t>950,41 m</w:t>
        </w:r>
        <w:r w:rsidRPr="00D27E6A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lastRenderedPageBreak/>
        <w:t xml:space="preserve">Powierzchnia użytkowa pomieszczeń poddasza – </w:t>
      </w:r>
      <w:smartTag w:uri="urn:schemas-microsoft-com:office:smarttags" w:element="metricconverter">
        <w:smartTagPr>
          <w:attr w:name="ProductID" w:val="155,78 m2"/>
        </w:smartTagPr>
        <w:r w:rsidRPr="00D27E6A">
          <w:rPr>
            <w:rFonts w:ascii="Arial" w:hAnsi="Arial" w:cs="Arial"/>
            <w:sz w:val="22"/>
            <w:szCs w:val="22"/>
          </w:rPr>
          <w:t>155,78 m</w:t>
        </w:r>
        <w:r w:rsidRPr="00D27E6A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sz w:val="22"/>
          <w:szCs w:val="22"/>
        </w:rPr>
        <w:t>Budynek ujęty jest w gminnej ewidencji zabytków na podstawie Zarządzenia nr 2998/2012r. Prezydenta m. st. Warszawy z dnia 24 lipca 2012 r. w obszarze strefy ochrony konserwatorskiej ”Saska Kępa” wpisanej do rejestru zabytków pod numerem A-942 decyzją z dnia 2.04.1979 r</w:t>
      </w: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27E6A" w:rsidRPr="00D27E6A" w:rsidRDefault="00D27E6A" w:rsidP="00D27E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7E6A">
        <w:rPr>
          <w:rFonts w:ascii="Arial" w:hAnsi="Arial" w:cs="Arial"/>
          <w:b/>
          <w:sz w:val="22"/>
          <w:szCs w:val="22"/>
        </w:rPr>
        <w:t>Szczegółowy opis robót oraz zakres określa projekt budowlany</w:t>
      </w:r>
      <w:r w:rsidRPr="00D27E6A">
        <w:rPr>
          <w:rFonts w:ascii="Arial" w:hAnsi="Arial" w:cs="Arial"/>
          <w:sz w:val="22"/>
          <w:szCs w:val="22"/>
        </w:rPr>
        <w:t xml:space="preserve"> „Przebudowa</w:t>
      </w:r>
      <w:r w:rsidRPr="00D27E6A">
        <w:rPr>
          <w:rFonts w:ascii="Arial" w:hAnsi="Arial" w:cs="Arial"/>
          <w:i/>
          <w:sz w:val="22"/>
          <w:szCs w:val="22"/>
        </w:rPr>
        <w:t xml:space="preserve"> przedszkola nr 211 przy ul. Dąbrówki 20 w Warszawie wraz z adaptacją nieużytkowego poddasza na cele pomieszczeń przedszkolnych”  </w:t>
      </w:r>
      <w:r w:rsidRPr="00D27E6A">
        <w:rPr>
          <w:rFonts w:ascii="Arial" w:hAnsi="Arial" w:cs="Arial"/>
          <w:sz w:val="22"/>
          <w:szCs w:val="22"/>
        </w:rPr>
        <w:t>stanowiący załącznik Nr 1 do niniejszej specyfikacji.</w:t>
      </w:r>
    </w:p>
    <w:p w:rsidR="00D27E6A" w:rsidRPr="00D27E6A" w:rsidRDefault="00D27E6A" w:rsidP="00D27E6A">
      <w:pPr>
        <w:ind w:left="6372"/>
        <w:rPr>
          <w:sz w:val="20"/>
          <w:szCs w:val="20"/>
        </w:rPr>
      </w:pPr>
    </w:p>
    <w:sectPr w:rsidR="00D27E6A" w:rsidRPr="00D27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E42EF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0F531C"/>
    <w:multiLevelType w:val="hybridMultilevel"/>
    <w:tmpl w:val="2F60C83E"/>
    <w:name w:val="WW8Num22"/>
    <w:lvl w:ilvl="0" w:tplc="F97E03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6A"/>
    <w:rsid w:val="000350AD"/>
    <w:rsid w:val="00BF2CD6"/>
    <w:rsid w:val="00D2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0C3CD6"/>
  <w15:chartTrackingRefBased/>
  <w15:docId w15:val="{B7975C2A-8BA1-42B5-9E93-D4BC2DAC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E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27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7E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27E6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4Znak">
    <w:name w:val="Nagłówek 4 Znak"/>
    <w:basedOn w:val="Domylnaczcionkaakapitu"/>
    <w:link w:val="Nagwek4"/>
    <w:rsid w:val="00D27E6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3">
    <w:name w:val="Body Text 3"/>
    <w:basedOn w:val="Normalny"/>
    <w:link w:val="Tekstpodstawowy3Znak"/>
    <w:rsid w:val="00D27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27E6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7E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2</cp:revision>
  <dcterms:created xsi:type="dcterms:W3CDTF">2016-01-21T09:54:00Z</dcterms:created>
  <dcterms:modified xsi:type="dcterms:W3CDTF">2016-01-21T09:57:00Z</dcterms:modified>
</cp:coreProperties>
</file>